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3629" w:rsidRPr="00583A13" w:rsidRDefault="00E54A52">
      <w:pPr>
        <w:rPr>
          <w:rFonts w:ascii="NTPreCursivefk" w:hAnsi="NTPreCursivefk"/>
        </w:rPr>
      </w:pPr>
      <w:r>
        <w:rPr>
          <w:noProof/>
          <w:lang w:eastAsia="en-GB"/>
        </w:rPr>
        <w:drawing>
          <wp:anchor distT="0" distB="0" distL="114300" distR="114300" simplePos="0" relativeHeight="251657728" behindDoc="1" locked="0" layoutInCell="1" allowOverlap="1">
            <wp:simplePos x="0" y="0"/>
            <wp:positionH relativeFrom="column">
              <wp:posOffset>447675</wp:posOffset>
            </wp:positionH>
            <wp:positionV relativeFrom="paragraph">
              <wp:posOffset>5826125</wp:posOffset>
            </wp:positionV>
            <wp:extent cx="2105025" cy="970280"/>
            <wp:effectExtent l="0" t="0" r="9525" b="1270"/>
            <wp:wrapTight wrapText="bothSides">
              <wp:wrapPolygon edited="0">
                <wp:start x="0" y="0"/>
                <wp:lineTo x="0" y="21204"/>
                <wp:lineTo x="21502" y="21204"/>
                <wp:lineTo x="2150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105025" cy="97028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752" behindDoc="1" locked="0" layoutInCell="1" allowOverlap="1">
            <wp:simplePos x="0" y="0"/>
            <wp:positionH relativeFrom="column">
              <wp:posOffset>3827145</wp:posOffset>
            </wp:positionH>
            <wp:positionV relativeFrom="paragraph">
              <wp:posOffset>5716270</wp:posOffset>
            </wp:positionV>
            <wp:extent cx="2000250" cy="1014730"/>
            <wp:effectExtent l="0" t="0" r="0" b="0"/>
            <wp:wrapTight wrapText="bothSides">
              <wp:wrapPolygon edited="0">
                <wp:start x="0" y="0"/>
                <wp:lineTo x="0" y="21086"/>
                <wp:lineTo x="21394" y="21086"/>
                <wp:lineTo x="2139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r="1986" b="1649"/>
                    <a:stretch/>
                  </pic:blipFill>
                  <pic:spPr bwMode="auto">
                    <a:xfrm>
                      <a:off x="0" y="0"/>
                      <a:ext cx="2000250" cy="1014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776" behindDoc="1" locked="0" layoutInCell="1" allowOverlap="1">
            <wp:simplePos x="0" y="0"/>
            <wp:positionH relativeFrom="column">
              <wp:posOffset>6799580</wp:posOffset>
            </wp:positionH>
            <wp:positionV relativeFrom="paragraph">
              <wp:posOffset>5860415</wp:posOffset>
            </wp:positionV>
            <wp:extent cx="2190750" cy="838446"/>
            <wp:effectExtent l="0" t="0" r="0" b="0"/>
            <wp:wrapTight wrapText="bothSides">
              <wp:wrapPolygon edited="0">
                <wp:start x="0" y="0"/>
                <wp:lineTo x="0" y="21109"/>
                <wp:lineTo x="21412" y="21109"/>
                <wp:lineTo x="2141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190750" cy="838446"/>
                    </a:xfrm>
                    <a:prstGeom prst="rect">
                      <a:avLst/>
                    </a:prstGeom>
                  </pic:spPr>
                </pic:pic>
              </a:graphicData>
            </a:graphic>
          </wp:anchor>
        </w:drawing>
      </w:r>
      <w:r w:rsidR="009A0581" w:rsidRPr="00583A13">
        <w:rPr>
          <w:rFonts w:ascii="NTPreCursivefk" w:hAnsi="NTPreCursivefk"/>
        </w:rPr>
        <w:t xml:space="preserve"> </w:t>
      </w:r>
      <w:r w:rsidR="009A0581" w:rsidRPr="00583A13">
        <w:rPr>
          <w:rFonts w:ascii="NTPreCursivefk" w:hAnsi="NTPreCursivefk"/>
          <w:noProof/>
          <w:lang w:eastAsia="en-GB"/>
        </w:rPr>
        <mc:AlternateContent>
          <mc:Choice Requires="wps">
            <w:drawing>
              <wp:inline distT="0" distB="0" distL="0" distR="0" wp14:anchorId="4E0CB0A0" wp14:editId="57E0C9BB">
                <wp:extent cx="3200400" cy="0"/>
                <wp:effectExtent l="0" t="38100" r="38100" b="38100"/>
                <wp:docPr id="2" name="Straight Connector 2"/>
                <wp:cNvGraphicFramePr/>
                <a:graphic xmlns:a="http://schemas.openxmlformats.org/drawingml/2006/main">
                  <a:graphicData uri="http://schemas.microsoft.com/office/word/2010/wordprocessingShape">
                    <wps:wsp>
                      <wps:cNvCnPr/>
                      <wps:spPr>
                        <a:xfrm>
                          <a:off x="0" y="0"/>
                          <a:ext cx="3200400" cy="0"/>
                        </a:xfrm>
                        <a:prstGeom prst="line">
                          <a:avLst/>
                        </a:prstGeom>
                        <a:ln w="76200">
                          <a:solidFill>
                            <a:schemeClr val="accent6">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0289932" id="Straight Connector 2" o:spid="_x0000_s1026" style="visibility:visible;mso-wrap-style:square;mso-left-percent:-10001;mso-top-percent:-10001;mso-position-horizontal:absolute;mso-position-horizontal-relative:char;mso-position-vertical:absolute;mso-position-vertical-relative:line;mso-left-percent:-10001;mso-top-percent:-10001" from="0,0" to="252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" strokecolor="#a8d08d [1945]" strokeweight="6pt">
                <v:stroke joinstyle="miter"/>
                <w10:anchorlock/>
              </v:line>
            </w:pict>
          </mc:Fallback>
        </mc:AlternateContent>
      </w:r>
      <w:r w:rsidR="009A0581" w:rsidRPr="00583A13">
        <w:rPr>
          <w:rFonts w:ascii="NTPreCursivefk" w:hAnsi="NTPreCursivefk"/>
          <w:noProof/>
          <w:lang w:eastAsia="en-GB"/>
        </w:rPr>
        <mc:AlternateContent>
          <mc:Choice Requires="wps">
            <w:drawing>
              <wp:inline distT="0" distB="0" distL="0" distR="0">
                <wp:extent cx="3200400" cy="0"/>
                <wp:effectExtent l="0" t="38100" r="38100" b="38100"/>
                <wp:docPr id="1" name="Straight Connector 1"/>
                <wp:cNvGraphicFramePr/>
                <a:graphic xmlns:a="http://schemas.openxmlformats.org/drawingml/2006/main">
                  <a:graphicData uri="http://schemas.microsoft.com/office/word/2010/wordprocessingShape">
                    <wps:wsp>
                      <wps:cNvCnPr/>
                      <wps:spPr>
                        <a:xfrm>
                          <a:off x="0" y="0"/>
                          <a:ext cx="3200400" cy="0"/>
                        </a:xfrm>
                        <a:prstGeom prst="line">
                          <a:avLst/>
                        </a:prstGeom>
                        <a:ln w="76200">
                          <a:solidFill>
                            <a:schemeClr val="accent4">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2756AE4" id="Straight Connector 1" o:spid="_x0000_s1026" style="visibility:visible;mso-wrap-style:square;mso-left-percent:-10001;mso-top-percent:-10001;mso-position-horizontal:absolute;mso-position-horizontal-relative:char;mso-position-vertical:absolute;mso-position-vertical-relative:line;mso-left-percent:-10001;mso-top-percent:-10001" from="0,0" to="252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" strokecolor="#ffd966 [1943]" strokeweight="6pt">
                <v:stroke joinstyle="miter"/>
                <w10:anchorlock/>
              </v:line>
            </w:pict>
          </mc:Fallback>
        </mc:AlternateContent>
      </w:r>
      <w:bookmarkStart w:id="0" w:name="_GoBack"/>
      <w:r w:rsidR="009A0581" w:rsidRPr="00583A13">
        <w:rPr>
          <w:rFonts w:ascii="NTPreCursivefk" w:hAnsi="NTPreCursivefk"/>
          <w:noProof/>
          <w:lang w:eastAsia="en-GB"/>
        </w:rPr>
        <mc:AlternateContent>
          <mc:Choice Requires="wps">
            <w:drawing>
              <wp:inline distT="0" distB="0" distL="0" distR="0" wp14:anchorId="7216F76E" wp14:editId="761F2002">
                <wp:extent cx="3200400" cy="0"/>
                <wp:effectExtent l="0" t="38100" r="38100" b="38100"/>
                <wp:docPr id="3" name="Straight Connector 3"/>
                <wp:cNvGraphicFramePr/>
                <a:graphic xmlns:a="http://schemas.openxmlformats.org/drawingml/2006/main">
                  <a:graphicData uri="http://schemas.microsoft.com/office/word/2010/wordprocessingShape">
                    <wps:wsp>
                      <wps:cNvCnPr/>
                      <wps:spPr>
                        <a:xfrm>
                          <a:off x="0" y="0"/>
                          <a:ext cx="3200400" cy="0"/>
                        </a:xfrm>
                        <a:prstGeom prst="line">
                          <a:avLst/>
                        </a:prstGeom>
                        <a:ln w="76200">
                          <a:solidFill>
                            <a:srgbClr val="E01B06"/>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BFCAB34" id="Straight Connector 3" o:spid="_x0000_s1026" style="visibility:visible;mso-wrap-style:square;mso-left-percent:-10001;mso-top-percent:-10001;mso-position-horizontal:absolute;mso-position-horizontal-relative:char;mso-position-vertical:absolute;mso-position-vertical-relative:line;mso-left-percent:-10001;mso-top-percent:-10001" from="0,0" to="252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" strokecolor="#e01b06" strokeweight="6pt">
                <v:stroke joinstyle="miter"/>
                <w10:anchorlock/>
              </v:line>
            </w:pict>
          </mc:Fallback>
        </mc:AlternateContent>
      </w:r>
      <w:bookmarkEnd w:id="0"/>
    </w:p>
    <w:tbl>
      <w:tblPr>
        <w:tblStyle w:val="TableGrid"/>
        <w:tblW w:w="153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05"/>
        <w:gridCol w:w="5251"/>
        <w:gridCol w:w="4937"/>
      </w:tblGrid>
      <w:tr w:rsidR="007C3DE7" w:rsidRPr="00583A13" w:rsidTr="00E96FDB">
        <w:tc>
          <w:tcPr>
            <w:tcW w:w="5205" w:type="dxa"/>
            <w:shd w:val="clear" w:color="auto" w:fill="A8D08D" w:themeFill="accent6" w:themeFillTint="99"/>
          </w:tcPr>
          <w:p w:rsidR="009A0581" w:rsidRPr="00583A13" w:rsidRDefault="00182446" w:rsidP="009A0581">
            <w:pPr>
              <w:jc w:val="center"/>
              <w:rPr>
                <w:rFonts w:ascii="NTPreCursivefk" w:hAnsi="NTPreCursivefk"/>
                <w:b/>
                <w:color w:val="FFFFFF" w:themeColor="background1"/>
                <w:sz w:val="40"/>
              </w:rPr>
            </w:pPr>
            <w:r>
              <w:rPr>
                <w:rFonts w:ascii="NTPreCursivefk" w:hAnsi="NTPreCursivefk"/>
                <w:b/>
                <w:color w:val="FFFFFF" w:themeColor="background1"/>
                <w:sz w:val="40"/>
              </w:rPr>
              <w:t>Palaeolithic Period</w:t>
            </w:r>
          </w:p>
        </w:tc>
        <w:tc>
          <w:tcPr>
            <w:tcW w:w="5251" w:type="dxa"/>
            <w:shd w:val="clear" w:color="auto" w:fill="FFD966"/>
          </w:tcPr>
          <w:p w:rsidR="009A0581" w:rsidRPr="00583A13" w:rsidRDefault="00182446" w:rsidP="009B5341">
            <w:pPr>
              <w:jc w:val="center"/>
              <w:rPr>
                <w:rFonts w:ascii="NTPreCursivefk" w:hAnsi="NTPreCursivefk"/>
                <w:b/>
                <w:color w:val="FFFFFF" w:themeColor="background1"/>
                <w:sz w:val="40"/>
              </w:rPr>
            </w:pPr>
            <w:r>
              <w:rPr>
                <w:rFonts w:ascii="NTPreCursivefk" w:hAnsi="NTPreCursivefk"/>
                <w:b/>
                <w:color w:val="FFFFFF" w:themeColor="background1"/>
                <w:sz w:val="40"/>
              </w:rPr>
              <w:t>Mesolithic Period</w:t>
            </w:r>
            <w:r w:rsidR="009B5341" w:rsidRPr="00583A13">
              <w:rPr>
                <w:rFonts w:ascii="NTPreCursivefk" w:hAnsi="NTPreCursivefk"/>
                <w:b/>
                <w:color w:val="FFFFFF" w:themeColor="background1"/>
                <w:sz w:val="40"/>
              </w:rPr>
              <w:t xml:space="preserve"> </w:t>
            </w:r>
          </w:p>
        </w:tc>
        <w:tc>
          <w:tcPr>
            <w:tcW w:w="4937" w:type="dxa"/>
            <w:shd w:val="clear" w:color="auto" w:fill="E01B06"/>
          </w:tcPr>
          <w:p w:rsidR="009A0581" w:rsidRPr="00583A13" w:rsidRDefault="00182446" w:rsidP="009A0581">
            <w:pPr>
              <w:jc w:val="center"/>
              <w:rPr>
                <w:rFonts w:ascii="NTPreCursivefk" w:hAnsi="NTPreCursivefk"/>
                <w:b/>
                <w:color w:val="FFFFFF" w:themeColor="background1"/>
                <w:sz w:val="40"/>
              </w:rPr>
            </w:pPr>
            <w:r>
              <w:rPr>
                <w:rFonts w:ascii="NTPreCursivefk" w:hAnsi="NTPreCursivefk"/>
                <w:b/>
                <w:color w:val="FFFFFF" w:themeColor="background1"/>
                <w:sz w:val="40"/>
              </w:rPr>
              <w:t>Neolithic Period</w:t>
            </w:r>
          </w:p>
        </w:tc>
      </w:tr>
      <w:tr w:rsidR="007C3DE7" w:rsidRPr="00583A13" w:rsidTr="00E96FDB">
        <w:tc>
          <w:tcPr>
            <w:tcW w:w="5205" w:type="dxa"/>
            <w:shd w:val="clear" w:color="auto" w:fill="FFFFFF" w:themeFill="background1"/>
          </w:tcPr>
          <w:p w:rsidR="009A0581" w:rsidRPr="00182446" w:rsidRDefault="00182446" w:rsidP="009A0581">
            <w:pPr>
              <w:jc w:val="center"/>
              <w:rPr>
                <w:rFonts w:ascii="NTPreCursivefk" w:hAnsi="NTPreCursivefk"/>
                <w:b/>
                <w:color w:val="000000" w:themeColor="text1"/>
                <w:sz w:val="40"/>
              </w:rPr>
            </w:pPr>
            <w:r>
              <w:rPr>
                <w:rFonts w:ascii="NTPreCursivefk" w:hAnsi="NTPreCursivefk"/>
                <w:b/>
                <w:sz w:val="40"/>
              </w:rPr>
              <w:t>700,000 BC -10,000 BC</w:t>
            </w:r>
          </w:p>
        </w:tc>
        <w:tc>
          <w:tcPr>
            <w:tcW w:w="5251" w:type="dxa"/>
            <w:shd w:val="clear" w:color="auto" w:fill="FFFFFF" w:themeFill="background1"/>
          </w:tcPr>
          <w:p w:rsidR="009A0581" w:rsidRPr="00182446" w:rsidRDefault="00182446" w:rsidP="00182446">
            <w:pPr>
              <w:jc w:val="center"/>
              <w:rPr>
                <w:rFonts w:ascii="NTPreCursivefk" w:hAnsi="NTPreCursivefk"/>
                <w:b/>
                <w:color w:val="000000" w:themeColor="text1"/>
                <w:sz w:val="40"/>
              </w:rPr>
            </w:pPr>
            <w:r w:rsidRPr="00182446">
              <w:rPr>
                <w:rFonts w:ascii="NTPreCursivefk" w:hAnsi="NTPreCursivefk"/>
                <w:b/>
                <w:sz w:val="40"/>
              </w:rPr>
              <w:t>10,000 BC – 4,500 BC</w:t>
            </w:r>
          </w:p>
        </w:tc>
        <w:tc>
          <w:tcPr>
            <w:tcW w:w="4937" w:type="dxa"/>
            <w:shd w:val="clear" w:color="auto" w:fill="FFFFFF" w:themeFill="background1"/>
          </w:tcPr>
          <w:p w:rsidR="009A0581" w:rsidRPr="00182446" w:rsidRDefault="00182446" w:rsidP="009A0581">
            <w:pPr>
              <w:jc w:val="center"/>
              <w:rPr>
                <w:rFonts w:ascii="NTPreCursivefk" w:hAnsi="NTPreCursivefk"/>
                <w:b/>
                <w:color w:val="000000" w:themeColor="text1"/>
                <w:sz w:val="40"/>
              </w:rPr>
            </w:pPr>
            <w:r w:rsidRPr="00182446">
              <w:rPr>
                <w:rFonts w:ascii="NTPreCursivefk" w:hAnsi="NTPreCursivefk"/>
                <w:b/>
                <w:sz w:val="40"/>
              </w:rPr>
              <w:t>4,500 BC– 2,400 BC</w:t>
            </w:r>
          </w:p>
        </w:tc>
      </w:tr>
      <w:tr w:rsidR="00B76BA0" w:rsidRPr="00583A13" w:rsidTr="00E96FDB">
        <w:trPr>
          <w:trHeight w:val="1869"/>
        </w:trPr>
        <w:tc>
          <w:tcPr>
            <w:tcW w:w="5205" w:type="dxa"/>
            <w:vMerge w:val="restart"/>
            <w:shd w:val="clear" w:color="auto" w:fill="auto"/>
          </w:tcPr>
          <w:p w:rsidR="00182446" w:rsidRPr="00182446" w:rsidRDefault="00182446" w:rsidP="00182446">
            <w:pPr>
              <w:rPr>
                <w:rFonts w:ascii="NTPreCursivefk" w:hAnsi="NTPreCursivefk"/>
              </w:rPr>
            </w:pPr>
            <w:r w:rsidRPr="00182446">
              <w:rPr>
                <w:rFonts w:ascii="NTPreCursivefk" w:hAnsi="NTPreCursivefk"/>
              </w:rPr>
              <w:t xml:space="preserve">There was an ice age during the Stone age and one third of the earth </w:t>
            </w:r>
            <w:proofErr w:type="gramStart"/>
            <w:r w:rsidRPr="00182446">
              <w:rPr>
                <w:rFonts w:ascii="NTPreCursivefk" w:hAnsi="NTPreCursivefk"/>
              </w:rPr>
              <w:t>was covered</w:t>
            </w:r>
            <w:proofErr w:type="gramEnd"/>
            <w:r w:rsidRPr="00182446">
              <w:rPr>
                <w:rFonts w:ascii="NTPreCursivefk" w:hAnsi="NTPreCursivefk"/>
              </w:rPr>
              <w:t xml:space="preserve"> in ice. Archaeologist have discovered that Early humans (Neanderthals and early Homo sapiens) lived at the same time, but Neanderthals became extinct 30,000 years ago. </w:t>
            </w:r>
          </w:p>
          <w:p w:rsidR="00182446" w:rsidRPr="00182446" w:rsidRDefault="00182446" w:rsidP="00182446">
            <w:pPr>
              <w:rPr>
                <w:rFonts w:ascii="NTPreCursivefk" w:hAnsi="NTPreCursivefk"/>
              </w:rPr>
            </w:pPr>
          </w:p>
          <w:p w:rsidR="00182446" w:rsidRPr="00182446" w:rsidRDefault="00182446" w:rsidP="00182446">
            <w:pPr>
              <w:rPr>
                <w:rFonts w:ascii="NTPreCursivefk" w:hAnsi="NTPreCursivefk"/>
              </w:rPr>
            </w:pPr>
            <w:r w:rsidRPr="00182446">
              <w:rPr>
                <w:rFonts w:ascii="NTPreCursivefk" w:hAnsi="NTPreCursivefk"/>
              </w:rPr>
              <w:t xml:space="preserve">Early humans arrived in Britain 800,000 years ago. They lived in caves and were nomadic </w:t>
            </w:r>
            <w:proofErr w:type="gramStart"/>
            <w:r w:rsidRPr="00182446">
              <w:rPr>
                <w:rFonts w:ascii="NTPreCursivefk" w:hAnsi="NTPreCursivefk"/>
              </w:rPr>
              <w:t>hunter gatherers</w:t>
            </w:r>
            <w:proofErr w:type="gramEnd"/>
            <w:r w:rsidRPr="00182446">
              <w:rPr>
                <w:rFonts w:ascii="NTPreCursivefk" w:hAnsi="NTPreCursivefk"/>
              </w:rPr>
              <w:t xml:space="preserve"> who moved around seasonally to find food, some hunted animals while others would forage for nuts, berries and shellfish. </w:t>
            </w:r>
          </w:p>
          <w:p w:rsidR="00182446" w:rsidRPr="00182446" w:rsidRDefault="00182446" w:rsidP="00182446">
            <w:pPr>
              <w:rPr>
                <w:rFonts w:ascii="NTPreCursivefk" w:hAnsi="NTPreCursivefk"/>
              </w:rPr>
            </w:pPr>
          </w:p>
          <w:p w:rsidR="00182446" w:rsidRPr="00182446" w:rsidRDefault="00554E64" w:rsidP="00182446">
            <w:pPr>
              <w:rPr>
                <w:rFonts w:ascii="NTPreCursivefk" w:hAnsi="NTPreCursivefk"/>
                <w:color w:val="000000" w:themeColor="text1"/>
                <w:szCs w:val="32"/>
              </w:rPr>
            </w:pPr>
            <w:r w:rsidRPr="00554E64">
              <w:rPr>
                <w:rFonts w:ascii="NTPreCursivefk" w:hAnsi="NTPreCursivefk"/>
                <w:noProof/>
                <w:lang w:eastAsia="en-GB"/>
              </w:rPr>
              <mc:AlternateContent>
                <mc:Choice Requires="wps">
                  <w:drawing>
                    <wp:anchor distT="45720" distB="45720" distL="114300" distR="114300" simplePos="0" relativeHeight="251664896" behindDoc="0" locked="0" layoutInCell="1" allowOverlap="1">
                      <wp:simplePos x="0" y="0"/>
                      <wp:positionH relativeFrom="column">
                        <wp:posOffset>-66675</wp:posOffset>
                      </wp:positionH>
                      <wp:positionV relativeFrom="paragraph">
                        <wp:posOffset>1450340</wp:posOffset>
                      </wp:positionV>
                      <wp:extent cx="3228975" cy="1552575"/>
                      <wp:effectExtent l="0" t="0" r="28575"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552575"/>
                              </a:xfrm>
                              <a:prstGeom prst="rect">
                                <a:avLst/>
                              </a:prstGeom>
                              <a:solidFill>
                                <a:srgbClr val="FFFFFF"/>
                              </a:solidFill>
                              <a:ln w="9525">
                                <a:solidFill>
                                  <a:srgbClr val="000000"/>
                                </a:solidFill>
                                <a:miter lim="800000"/>
                                <a:headEnd/>
                                <a:tailEnd/>
                              </a:ln>
                            </wps:spPr>
                            <wps:txbx>
                              <w:txbxContent>
                                <w:p w:rsidR="00554E64" w:rsidRPr="00554E64" w:rsidRDefault="00554E64">
                                  <w:pPr>
                                    <w:rPr>
                                      <w:rFonts w:ascii="NTPreCursivefk" w:hAnsi="NTPreCursivefk"/>
                                      <w:sz w:val="20"/>
                                    </w:rPr>
                                  </w:pPr>
                                  <w:r w:rsidRPr="00554E64">
                                    <w:rPr>
                                      <w:rFonts w:ascii="NTPreCursivefk" w:hAnsi="NTPreCursivefk"/>
                                      <w:b/>
                                      <w:sz w:val="20"/>
                                      <w:u w:val="single"/>
                                    </w:rPr>
                                    <w:t>The Bronze Age:</w:t>
                                  </w:r>
                                  <w:r w:rsidRPr="00554E64">
                                    <w:rPr>
                                      <w:rFonts w:ascii="NTPreCursivefk" w:hAnsi="NTPreCursivefk"/>
                                      <w:sz w:val="20"/>
                                    </w:rPr>
                                    <w:t xml:space="preserve"> During this era, people discovered how to make bronze. This was a huge development and meant their tools would be much stronger.</w:t>
                                  </w:r>
                                </w:p>
                                <w:p w:rsidR="00554E64" w:rsidRPr="00554E64" w:rsidRDefault="00554E64">
                                  <w:pPr>
                                    <w:rPr>
                                      <w:rFonts w:ascii="NTPreCursivefk" w:hAnsi="NTPreCursivefk"/>
                                      <w:sz w:val="20"/>
                                    </w:rPr>
                                  </w:pPr>
                                  <w:r w:rsidRPr="00554E64">
                                    <w:rPr>
                                      <w:rFonts w:ascii="NTPreCursivefk" w:hAnsi="NTPreCursivefk"/>
                                      <w:b/>
                                      <w:sz w:val="20"/>
                                      <w:u w:val="single"/>
                                    </w:rPr>
                                    <w:t>The Iron Age:</w:t>
                                  </w:r>
                                  <w:r w:rsidRPr="00554E64">
                                    <w:rPr>
                                      <w:rFonts w:ascii="NTPreCursivefk" w:hAnsi="NTPreCursivefk"/>
                                      <w:sz w:val="20"/>
                                    </w:rPr>
                                    <w:t xml:space="preserve"> This was the last period of prehistoric Britain before the Romans arrived. People were making </w:t>
                                  </w:r>
                                  <w:proofErr w:type="gramStart"/>
                                  <w:r w:rsidRPr="00554E64">
                                    <w:rPr>
                                      <w:rFonts w:ascii="NTPreCursivefk" w:hAnsi="NTPreCursivefk"/>
                                      <w:sz w:val="20"/>
                                    </w:rPr>
                                    <w:t>even more useful tools</w:t>
                                  </w:r>
                                  <w:proofErr w:type="gramEnd"/>
                                  <w:r w:rsidRPr="00554E64">
                                    <w:rPr>
                                      <w:rFonts w:ascii="NTPreCursivefk" w:hAnsi="NTPreCursivefk"/>
                                      <w:sz w:val="20"/>
                                    </w:rPr>
                                    <w:t xml:space="preserve"> and learned to make them out of Iron.</w:t>
                                  </w:r>
                                  <w:r w:rsidRPr="00554E64">
                                    <w:rPr>
                                      <w:rFonts w:ascii="NTPreCursivefk" w:hAnsi="NTPreCursivefk"/>
                                      <w:sz w:val="20"/>
                                    </w:rPr>
                                    <w:t xml:space="preserve"> </w:t>
                                  </w:r>
                                  <w:r w:rsidRPr="00554E64">
                                    <w:rPr>
                                      <w:rFonts w:ascii="NTPreCursivefk" w:hAnsi="NTPreCursivefk"/>
                                      <w:sz w:val="20"/>
                                    </w:rPr>
                                    <w:t xml:space="preserve">People who lived at this time </w:t>
                                  </w:r>
                                  <w:proofErr w:type="gramStart"/>
                                  <w:r w:rsidRPr="00554E64">
                                    <w:rPr>
                                      <w:rFonts w:ascii="NTPreCursivefk" w:hAnsi="NTPreCursivefk"/>
                                      <w:sz w:val="20"/>
                                    </w:rPr>
                                    <w:t>are now often called</w:t>
                                  </w:r>
                                  <w:proofErr w:type="gramEnd"/>
                                  <w:r w:rsidRPr="00554E64">
                                    <w:rPr>
                                      <w:rFonts w:ascii="NTPreCursivefk" w:hAnsi="NTPreCursivefk"/>
                                      <w:sz w:val="20"/>
                                    </w:rPr>
                                    <w:t xml:space="preserve"> ‘Celts’. Celts were farmers and lived as part of a tribe.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25pt;margin-top:114.2pt;width:254.25pt;height:122.25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">
                      <v:textbox>
                        <w:txbxContent>
                          <w:p w:rsidR="00554E64" w:rsidRPr="00554E64" w:rsidRDefault="00554E64">
                            <w:pPr>
                              <w:rPr>
                                <w:rFonts w:ascii="NTPreCursivefk" w:hAnsi="NTPreCursivefk"/>
                                <w:sz w:val="20"/>
                              </w:rPr>
                            </w:pPr>
                            <w:r w:rsidRPr="00554E64">
                              <w:rPr>
                                <w:rFonts w:ascii="NTPreCursivefk" w:hAnsi="NTPreCursivefk"/>
                                <w:b/>
                                <w:sz w:val="20"/>
                                <w:u w:val="single"/>
                              </w:rPr>
                              <w:t>The Bronze Age:</w:t>
                            </w:r>
                            <w:r w:rsidRPr="00554E64">
                              <w:rPr>
                                <w:rFonts w:ascii="NTPreCursivefk" w:hAnsi="NTPreCursivefk"/>
                                <w:sz w:val="20"/>
                              </w:rPr>
                              <w:t xml:space="preserve"> During this era, people discovered how to make bronze. This was a huge development and meant their tools would be much stronger.</w:t>
                            </w:r>
                          </w:p>
                          <w:p w:rsidR="00554E64" w:rsidRPr="00554E64" w:rsidRDefault="00554E64">
                            <w:pPr>
                              <w:rPr>
                                <w:rFonts w:ascii="NTPreCursivefk" w:hAnsi="NTPreCursivefk"/>
                                <w:sz w:val="20"/>
                              </w:rPr>
                            </w:pPr>
                            <w:r w:rsidRPr="00554E64">
                              <w:rPr>
                                <w:rFonts w:ascii="NTPreCursivefk" w:hAnsi="NTPreCursivefk"/>
                                <w:b/>
                                <w:sz w:val="20"/>
                                <w:u w:val="single"/>
                              </w:rPr>
                              <w:t>The Iron Age:</w:t>
                            </w:r>
                            <w:r w:rsidRPr="00554E64">
                              <w:rPr>
                                <w:rFonts w:ascii="NTPreCursivefk" w:hAnsi="NTPreCursivefk"/>
                                <w:sz w:val="20"/>
                              </w:rPr>
                              <w:t xml:space="preserve"> This was the last period of prehistoric Britain before the Romans arrived. People were making </w:t>
                            </w:r>
                            <w:proofErr w:type="gramStart"/>
                            <w:r w:rsidRPr="00554E64">
                              <w:rPr>
                                <w:rFonts w:ascii="NTPreCursivefk" w:hAnsi="NTPreCursivefk"/>
                                <w:sz w:val="20"/>
                              </w:rPr>
                              <w:t>even more useful tools</w:t>
                            </w:r>
                            <w:proofErr w:type="gramEnd"/>
                            <w:r w:rsidRPr="00554E64">
                              <w:rPr>
                                <w:rFonts w:ascii="NTPreCursivefk" w:hAnsi="NTPreCursivefk"/>
                                <w:sz w:val="20"/>
                              </w:rPr>
                              <w:t xml:space="preserve"> and learned to make them out of Iron.</w:t>
                            </w:r>
                            <w:r w:rsidRPr="00554E64">
                              <w:rPr>
                                <w:rFonts w:ascii="NTPreCursivefk" w:hAnsi="NTPreCursivefk"/>
                                <w:sz w:val="20"/>
                              </w:rPr>
                              <w:t xml:space="preserve"> </w:t>
                            </w:r>
                            <w:r w:rsidRPr="00554E64">
                              <w:rPr>
                                <w:rFonts w:ascii="NTPreCursivefk" w:hAnsi="NTPreCursivefk"/>
                                <w:sz w:val="20"/>
                              </w:rPr>
                              <w:t xml:space="preserve">People who lived at this time </w:t>
                            </w:r>
                            <w:proofErr w:type="gramStart"/>
                            <w:r w:rsidRPr="00554E64">
                              <w:rPr>
                                <w:rFonts w:ascii="NTPreCursivefk" w:hAnsi="NTPreCursivefk"/>
                                <w:sz w:val="20"/>
                              </w:rPr>
                              <w:t>are now often called</w:t>
                            </w:r>
                            <w:proofErr w:type="gramEnd"/>
                            <w:r w:rsidRPr="00554E64">
                              <w:rPr>
                                <w:rFonts w:ascii="NTPreCursivefk" w:hAnsi="NTPreCursivefk"/>
                                <w:sz w:val="20"/>
                              </w:rPr>
                              <w:t xml:space="preserve"> ‘Celts’. Celts were farmers and lived as part of a tribe.</w:t>
                            </w:r>
                          </w:p>
                        </w:txbxContent>
                      </v:textbox>
                      <w10:wrap type="square"/>
                    </v:shape>
                  </w:pict>
                </mc:Fallback>
              </mc:AlternateContent>
            </w:r>
            <w:r w:rsidRPr="00E54A52">
              <w:rPr>
                <w:rFonts w:ascii="NTPreCursivefk" w:hAnsi="NTPreCursivefk"/>
                <w:noProof/>
                <w:color w:val="000000" w:themeColor="text1"/>
                <w:szCs w:val="32"/>
                <w:lang w:eastAsia="en-GB"/>
              </w:rPr>
              <mc:AlternateContent>
                <mc:Choice Requires="wps">
                  <w:drawing>
                    <wp:anchor distT="45720" distB="45720" distL="114300" distR="114300" simplePos="0" relativeHeight="251661824" behindDoc="0" locked="0" layoutInCell="1" allowOverlap="1" wp14:anchorId="4D7A0E89" wp14:editId="5E8C7C67">
                      <wp:simplePos x="0" y="0"/>
                      <wp:positionH relativeFrom="column">
                        <wp:posOffset>516255</wp:posOffset>
                      </wp:positionH>
                      <wp:positionV relativeFrom="paragraph">
                        <wp:posOffset>3016885</wp:posOffset>
                      </wp:positionV>
                      <wp:extent cx="2238375" cy="285750"/>
                      <wp:effectExtent l="0" t="0" r="9525"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285750"/>
                              </a:xfrm>
                              <a:prstGeom prst="rect">
                                <a:avLst/>
                              </a:prstGeom>
                              <a:solidFill>
                                <a:srgbClr val="FFFFFF"/>
                              </a:solidFill>
                              <a:ln w="9525">
                                <a:noFill/>
                                <a:miter lim="800000"/>
                                <a:headEnd/>
                                <a:tailEnd/>
                              </a:ln>
                            </wps:spPr>
                            <wps:txbx>
                              <w:txbxContent>
                                <w:p w:rsidR="00E54A52" w:rsidRPr="00E54A52" w:rsidRDefault="00E54A52" w:rsidP="00E54A52">
                                  <w:pPr>
                                    <w:jc w:val="center"/>
                                    <w:rPr>
                                      <w:rFonts w:ascii="NTPreCursivefk" w:hAnsi="NTPreCursivefk"/>
                                      <w:b/>
                                      <w:color w:val="1F4E79" w:themeColor="accent1" w:themeShade="80"/>
                                      <w:u w:val="single"/>
                                    </w:rPr>
                                  </w:pPr>
                                  <w:r>
                                    <w:rPr>
                                      <w:rFonts w:ascii="NTPreCursivefk" w:hAnsi="NTPreCursivefk"/>
                                      <w:b/>
                                      <w:color w:val="1F4E79" w:themeColor="accent1" w:themeShade="80"/>
                                      <w:u w:val="single"/>
                                    </w:rPr>
                                    <w:t>Stone Age – Mesolithic and Neolithic Life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7A0E89" id="_x0000_s1027" type="#_x0000_t202" style="position:absolute;margin-left:40.65pt;margin-top:237.55pt;width:176.25pt;height:22.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" stroked="f">
                      <v:textbox>
                        <w:txbxContent>
                          <w:p w:rsidR="00E54A52" w:rsidRPr="00E54A52" w:rsidRDefault="00E54A52" w:rsidP="00E54A52">
                            <w:pPr>
                              <w:jc w:val="center"/>
                              <w:rPr>
                                <w:rFonts w:ascii="NTPreCursivefk" w:hAnsi="NTPreCursivefk"/>
                                <w:b/>
                                <w:color w:val="1F4E79" w:themeColor="accent1" w:themeShade="80"/>
                                <w:u w:val="single"/>
                              </w:rPr>
                            </w:pPr>
                            <w:r>
                              <w:rPr>
                                <w:rFonts w:ascii="NTPreCursivefk" w:hAnsi="NTPreCursivefk"/>
                                <w:b/>
                                <w:color w:val="1F4E79" w:themeColor="accent1" w:themeShade="80"/>
                                <w:u w:val="single"/>
                              </w:rPr>
                              <w:t>Stone Age – Mesolithic and Neolithic Life</w:t>
                            </w:r>
                          </w:p>
                        </w:txbxContent>
                      </v:textbox>
                      <w10:wrap type="square"/>
                    </v:shape>
                  </w:pict>
                </mc:Fallback>
              </mc:AlternateContent>
            </w:r>
            <w:r w:rsidR="00E54A52" w:rsidRPr="00583A13">
              <w:rPr>
                <w:rFonts w:ascii="NTPreCursivefk" w:hAnsi="NTPreCursivefk"/>
                <w:noProof/>
                <w:lang w:eastAsia="en-GB"/>
              </w:rPr>
              <w:drawing>
                <wp:anchor distT="0" distB="0" distL="114300" distR="114300" simplePos="0" relativeHeight="251656704" behindDoc="1" locked="0" layoutInCell="1" allowOverlap="1">
                  <wp:simplePos x="0" y="0"/>
                  <wp:positionH relativeFrom="column">
                    <wp:posOffset>1738630</wp:posOffset>
                  </wp:positionH>
                  <wp:positionV relativeFrom="paragraph">
                    <wp:posOffset>93980</wp:posOffset>
                  </wp:positionV>
                  <wp:extent cx="1220470" cy="915035"/>
                  <wp:effectExtent l="0" t="0" r="0" b="0"/>
                  <wp:wrapTight wrapText="bothSides">
                    <wp:wrapPolygon edited="0">
                      <wp:start x="0" y="0"/>
                      <wp:lineTo x="0" y="21135"/>
                      <wp:lineTo x="21240" y="21135"/>
                      <wp:lineTo x="21240" y="0"/>
                      <wp:lineTo x="0" y="0"/>
                    </wp:wrapPolygon>
                  </wp:wrapTight>
                  <wp:docPr id="5" name="Picture 5" descr="The Paleolithic Cave Art of France - Chro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Paleolithic Cave Art of France - Chronolog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20470" cy="915035"/>
                          </a:xfrm>
                          <a:prstGeom prst="rect">
                            <a:avLst/>
                          </a:prstGeom>
                          <a:noFill/>
                          <a:ln>
                            <a:noFill/>
                          </a:ln>
                        </pic:spPr>
                      </pic:pic>
                    </a:graphicData>
                  </a:graphic>
                </wp:anchor>
              </w:drawing>
            </w:r>
            <w:r w:rsidR="00182446" w:rsidRPr="00182446">
              <w:rPr>
                <w:rFonts w:ascii="NTPreCursivefk" w:hAnsi="NTPreCursivefk"/>
              </w:rPr>
              <w:t>They created cave paintings – the Lascaux Caves are famous for hunting scenes and the Cave of Hands for handprints. They developed tools from stone, bone and wood, such as spears and axes, to help with hunting and daily life</w:t>
            </w:r>
          </w:p>
          <w:p w:rsidR="00182446" w:rsidRDefault="00182446" w:rsidP="008563B9">
            <w:pPr>
              <w:jc w:val="center"/>
              <w:rPr>
                <w:rFonts w:ascii="NTPreCursivefk" w:hAnsi="NTPreCursivefk"/>
                <w:color w:val="000000" w:themeColor="text1"/>
                <w:szCs w:val="32"/>
              </w:rPr>
            </w:pPr>
          </w:p>
          <w:p w:rsidR="00B76BA0" w:rsidRPr="00583A13" w:rsidRDefault="00B76BA0" w:rsidP="00AA3ACD">
            <w:pPr>
              <w:jc w:val="center"/>
              <w:rPr>
                <w:rFonts w:ascii="NTPreCursivefk" w:hAnsi="NTPreCursivefk"/>
                <w:color w:val="000000" w:themeColor="text1"/>
                <w:szCs w:val="32"/>
              </w:rPr>
            </w:pPr>
            <w:r w:rsidRPr="00583A13">
              <w:rPr>
                <w:rFonts w:ascii="NTPreCursivefk" w:hAnsi="NTPreCursivefk"/>
                <w:color w:val="000000" w:themeColor="text1"/>
                <w:szCs w:val="32"/>
              </w:rPr>
              <w:t xml:space="preserve">  </w:t>
            </w:r>
          </w:p>
        </w:tc>
        <w:tc>
          <w:tcPr>
            <w:tcW w:w="5251" w:type="dxa"/>
            <w:shd w:val="clear" w:color="auto" w:fill="auto"/>
          </w:tcPr>
          <w:p w:rsidR="00B76BA0" w:rsidRPr="00E96FDB" w:rsidRDefault="00E96FDB" w:rsidP="00E96FDB">
            <w:pPr>
              <w:rPr>
                <w:rFonts w:ascii="NTPreCursivefk" w:hAnsi="NTPreCursivefk"/>
              </w:rPr>
            </w:pPr>
            <w:r w:rsidRPr="00E96FDB">
              <w:rPr>
                <w:rFonts w:ascii="NTPreCursivefk" w:hAnsi="NTPreCursivefk"/>
              </w:rPr>
              <w:t xml:space="preserve">During the Mesolithic era, Stone Age people were still nomadic but </w:t>
            </w:r>
            <w:proofErr w:type="gramStart"/>
            <w:r w:rsidRPr="00E96FDB">
              <w:rPr>
                <w:rFonts w:ascii="NTPreCursivefk" w:hAnsi="NTPreCursivefk"/>
              </w:rPr>
              <w:t>are thought</w:t>
            </w:r>
            <w:proofErr w:type="gramEnd"/>
            <w:r w:rsidRPr="00E96FDB">
              <w:rPr>
                <w:rFonts w:ascii="NTPreCursivefk" w:hAnsi="NTPreCursivefk"/>
              </w:rPr>
              <w:t xml:space="preserve"> to have lived in tents made with wood or animal bones and animal skins with a layer of moss, reeds and other soft plant materials for the floor. </w:t>
            </w:r>
          </w:p>
          <w:p w:rsidR="00E96FDB" w:rsidRPr="00E96FDB" w:rsidRDefault="00E96FDB" w:rsidP="00E96FDB">
            <w:pPr>
              <w:rPr>
                <w:rFonts w:ascii="NTPreCursivefk" w:hAnsi="NTPreCursivefk"/>
              </w:rPr>
            </w:pPr>
          </w:p>
          <w:p w:rsidR="00E96FDB" w:rsidRPr="00E96FDB" w:rsidRDefault="00E96FDB" w:rsidP="00E96FDB">
            <w:pPr>
              <w:rPr>
                <w:rFonts w:ascii="NTPreCursivefk" w:hAnsi="NTPreCursivefk"/>
              </w:rPr>
            </w:pPr>
            <w:r w:rsidRPr="00583A13">
              <w:rPr>
                <w:rFonts w:ascii="NTPreCursivefk" w:hAnsi="NTPreCursivefk"/>
                <w:noProof/>
                <w:lang w:eastAsia="en-GB"/>
              </w:rPr>
              <w:drawing>
                <wp:anchor distT="0" distB="0" distL="114300" distR="114300" simplePos="0" relativeHeight="251654656" behindDoc="1" locked="0" layoutInCell="1" allowOverlap="1">
                  <wp:simplePos x="0" y="0"/>
                  <wp:positionH relativeFrom="column">
                    <wp:posOffset>1581150</wp:posOffset>
                  </wp:positionH>
                  <wp:positionV relativeFrom="paragraph">
                    <wp:posOffset>434340</wp:posOffset>
                  </wp:positionV>
                  <wp:extent cx="1401445" cy="1051577"/>
                  <wp:effectExtent l="0" t="0" r="8255" b="0"/>
                  <wp:wrapTight wrapText="bothSides">
                    <wp:wrapPolygon edited="0">
                      <wp:start x="0" y="0"/>
                      <wp:lineTo x="0" y="21130"/>
                      <wp:lineTo x="21434" y="21130"/>
                      <wp:lineTo x="21434" y="0"/>
                      <wp:lineTo x="0" y="0"/>
                    </wp:wrapPolygon>
                  </wp:wrapTight>
                  <wp:docPr id="8" name="Picture 8" descr="https://upload.wikimedia.org/wikipedia/commons/thumb/d/d6/Hunter_gatherer%27s_camp_at_Irish_National_Heritage_Park_-_geograph.org.uk_-_1252699.jpg/330px-Hunter_gatherer%27s_camp_at_Irish_National_Heritage_Park_-_geograph.org.uk_-_12526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pload.wikimedia.org/wikipedia/commons/thumb/d/d6/Hunter_gatherer%27s_camp_at_Irish_National_Heritage_Park_-_geograph.org.uk_-_1252699.jpg/330px-Hunter_gatherer%27s_camp_at_Irish_National_Heritage_Park_-_geograph.org.uk_-_1252699.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01445" cy="1051577"/>
                          </a:xfrm>
                          <a:prstGeom prst="rect">
                            <a:avLst/>
                          </a:prstGeom>
                          <a:noFill/>
                          <a:ln>
                            <a:noFill/>
                          </a:ln>
                        </pic:spPr>
                      </pic:pic>
                    </a:graphicData>
                  </a:graphic>
                </wp:anchor>
              </w:drawing>
            </w:r>
            <w:r w:rsidRPr="00583A13">
              <w:rPr>
                <w:rFonts w:ascii="NTPreCursivefk" w:hAnsi="NTPreCursivefk"/>
                <w:noProof/>
                <w:lang w:eastAsia="en-GB"/>
              </w:rPr>
              <w:drawing>
                <wp:anchor distT="0" distB="0" distL="114300" distR="114300" simplePos="0" relativeHeight="251653632" behindDoc="1" locked="0" layoutInCell="1" allowOverlap="1">
                  <wp:simplePos x="0" y="0"/>
                  <wp:positionH relativeFrom="column">
                    <wp:posOffset>-28575</wp:posOffset>
                  </wp:positionH>
                  <wp:positionV relativeFrom="paragraph">
                    <wp:posOffset>421005</wp:posOffset>
                  </wp:positionV>
                  <wp:extent cx="1420678" cy="1061463"/>
                  <wp:effectExtent l="0" t="0" r="8255" b="5715"/>
                  <wp:wrapTight wrapText="bothSides">
                    <wp:wrapPolygon edited="0">
                      <wp:start x="0" y="0"/>
                      <wp:lineTo x="0" y="21329"/>
                      <wp:lineTo x="21436" y="21329"/>
                      <wp:lineTo x="21436" y="0"/>
                      <wp:lineTo x="0" y="0"/>
                    </wp:wrapPolygon>
                  </wp:wrapTight>
                  <wp:docPr id="7" name="Picture 7" descr="Mesolithic Tool 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solithic Tool Ki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9604" t="7117" r="10223" b="12992"/>
                          <a:stretch/>
                        </pic:blipFill>
                        <pic:spPr bwMode="auto">
                          <a:xfrm>
                            <a:off x="0" y="0"/>
                            <a:ext cx="1420678" cy="106146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96FDB">
              <w:rPr>
                <w:rFonts w:ascii="NTPreCursivefk" w:hAnsi="NTPreCursivefk"/>
              </w:rPr>
              <w:t>Stone tools are still used but are polished, sharpened and adapted for use as spears and arrowheads.</w:t>
            </w:r>
          </w:p>
        </w:tc>
        <w:tc>
          <w:tcPr>
            <w:tcW w:w="4937" w:type="dxa"/>
            <w:shd w:val="clear" w:color="auto" w:fill="auto"/>
          </w:tcPr>
          <w:p w:rsidR="00E96FDB" w:rsidRDefault="00E96FDB" w:rsidP="00E96FDB">
            <w:pPr>
              <w:rPr>
                <w:rFonts w:ascii="NTPreCursivefk" w:hAnsi="NTPreCursivefk"/>
              </w:rPr>
            </w:pPr>
            <w:r w:rsidRPr="00E96FDB">
              <w:rPr>
                <w:rFonts w:ascii="NTPreCursivefk" w:hAnsi="NTPreCursivefk"/>
              </w:rPr>
              <w:t xml:space="preserve">Farming and the creation of organised settlements was the biggest change in human history. Stone Age people began to settle in villages. </w:t>
            </w:r>
          </w:p>
          <w:p w:rsidR="00E96FDB" w:rsidRDefault="00E96FDB" w:rsidP="00E96FDB">
            <w:pPr>
              <w:rPr>
                <w:rFonts w:ascii="NTPreCursivefk" w:hAnsi="NTPreCursivefk"/>
              </w:rPr>
            </w:pPr>
            <w:r w:rsidRPr="00583A13">
              <w:rPr>
                <w:rFonts w:ascii="NTPreCursivefk" w:hAnsi="NTPreCursivefk"/>
                <w:noProof/>
                <w:lang w:eastAsia="en-GB"/>
              </w:rPr>
              <w:drawing>
                <wp:anchor distT="0" distB="0" distL="114300" distR="114300" simplePos="0" relativeHeight="251655680" behindDoc="1" locked="0" layoutInCell="1" allowOverlap="1">
                  <wp:simplePos x="0" y="0"/>
                  <wp:positionH relativeFrom="column">
                    <wp:posOffset>1828165</wp:posOffset>
                  </wp:positionH>
                  <wp:positionV relativeFrom="paragraph">
                    <wp:posOffset>868680</wp:posOffset>
                  </wp:positionV>
                  <wp:extent cx="1639570" cy="809625"/>
                  <wp:effectExtent l="0" t="0" r="0" b="9525"/>
                  <wp:wrapTight wrapText="bothSides">
                    <wp:wrapPolygon edited="0">
                      <wp:start x="0" y="0"/>
                      <wp:lineTo x="0" y="21346"/>
                      <wp:lineTo x="21332" y="21346"/>
                      <wp:lineTo x="2133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39570" cy="809625"/>
                          </a:xfrm>
                          <a:prstGeom prst="rect">
                            <a:avLst/>
                          </a:prstGeom>
                        </pic:spPr>
                      </pic:pic>
                    </a:graphicData>
                  </a:graphic>
                </wp:anchor>
              </w:drawing>
            </w:r>
            <w:r w:rsidRPr="00E96FDB">
              <w:rPr>
                <w:rFonts w:ascii="NTPreCursivefk" w:hAnsi="NTPreCursivefk"/>
              </w:rPr>
              <w:t xml:space="preserve">There is evidence of settlements, such as the one at </w:t>
            </w:r>
            <w:proofErr w:type="spellStart"/>
            <w:r w:rsidRPr="00E96FDB">
              <w:rPr>
                <w:rFonts w:ascii="NTPreCursivefk" w:hAnsi="NTPreCursivefk"/>
              </w:rPr>
              <w:t>Skara</w:t>
            </w:r>
            <w:proofErr w:type="spellEnd"/>
            <w:r w:rsidRPr="00E96FDB">
              <w:rPr>
                <w:rFonts w:ascii="NTPreCursivefk" w:hAnsi="NTPreCursivefk"/>
              </w:rPr>
              <w:t xml:space="preserve"> Brae, often made up of simple roundhouses built from stone. They were built into mounds of rubbish known as </w:t>
            </w:r>
            <w:proofErr w:type="spellStart"/>
            <w:r w:rsidRPr="00E96FDB">
              <w:rPr>
                <w:rFonts w:ascii="NTPreCursivefk" w:hAnsi="NTPreCursivefk"/>
              </w:rPr>
              <w:t>midden</w:t>
            </w:r>
            <w:proofErr w:type="spellEnd"/>
            <w:r w:rsidRPr="00E96FDB">
              <w:rPr>
                <w:rFonts w:ascii="NTPreCursivefk" w:hAnsi="NTPreCursivefk"/>
              </w:rPr>
              <w:t xml:space="preserve"> (small stones, shells, mud and animal bones), which would provide stability and insulation. These houses had beds, storage shelves and a fireplace in the middle. </w:t>
            </w:r>
          </w:p>
          <w:p w:rsidR="00B76BA0" w:rsidRPr="00E96FDB" w:rsidRDefault="00E96FDB" w:rsidP="00E96FDB">
            <w:pPr>
              <w:rPr>
                <w:rFonts w:ascii="NTPreCursivefk" w:hAnsi="NTPreCursivefk"/>
              </w:rPr>
            </w:pPr>
            <w:r w:rsidRPr="00E96FDB">
              <w:rPr>
                <w:rFonts w:ascii="NTPreCursivefk" w:hAnsi="NTPreCursivefk"/>
              </w:rPr>
              <w:t xml:space="preserve">Religion and Trade continued to develop and large round megaliths, like Stonehenge, </w:t>
            </w:r>
            <w:proofErr w:type="gramStart"/>
            <w:r w:rsidRPr="00E96FDB">
              <w:rPr>
                <w:rFonts w:ascii="NTPreCursivefk" w:hAnsi="NTPreCursivefk"/>
              </w:rPr>
              <w:t>were built</w:t>
            </w:r>
            <w:proofErr w:type="gramEnd"/>
            <w:r w:rsidRPr="00E96FDB">
              <w:rPr>
                <w:rFonts w:ascii="NTPreCursivefk" w:hAnsi="NTPreCursivefk"/>
              </w:rPr>
              <w:t>!</w:t>
            </w:r>
          </w:p>
        </w:tc>
      </w:tr>
      <w:tr w:rsidR="00B76BA0" w:rsidRPr="00583A13" w:rsidTr="00E96FDB">
        <w:trPr>
          <w:trHeight w:val="965"/>
        </w:trPr>
        <w:tc>
          <w:tcPr>
            <w:tcW w:w="5205" w:type="dxa"/>
            <w:vMerge/>
            <w:shd w:val="clear" w:color="auto" w:fill="auto"/>
          </w:tcPr>
          <w:p w:rsidR="00B76BA0" w:rsidRPr="00583A13" w:rsidRDefault="00B76BA0" w:rsidP="009A0581">
            <w:pPr>
              <w:jc w:val="center"/>
              <w:rPr>
                <w:rFonts w:ascii="NTPreCursivefk" w:hAnsi="NTPreCursivefk"/>
                <w:color w:val="000000" w:themeColor="text1"/>
                <w:szCs w:val="32"/>
                <w:u w:val="single"/>
              </w:rPr>
            </w:pPr>
          </w:p>
        </w:tc>
        <w:tc>
          <w:tcPr>
            <w:tcW w:w="5251" w:type="dxa"/>
            <w:vMerge w:val="restart"/>
            <w:shd w:val="clear" w:color="auto" w:fill="auto"/>
          </w:tcPr>
          <w:p w:rsidR="00E54A52" w:rsidRDefault="00E54A52" w:rsidP="005A1C59">
            <w:pPr>
              <w:rPr>
                <w:rFonts w:ascii="NTPreCursivefk" w:hAnsi="NTPreCursivefk"/>
                <w:noProof/>
                <w:lang w:eastAsia="en-GB"/>
              </w:rPr>
            </w:pPr>
          </w:p>
          <w:p w:rsidR="00E54A52" w:rsidRPr="00E54A52" w:rsidRDefault="00E54A52" w:rsidP="00E54A52">
            <w:pPr>
              <w:rPr>
                <w:rFonts w:ascii="NTPreCursivefk" w:hAnsi="NTPreCursivefk"/>
                <w:lang w:eastAsia="en-GB"/>
              </w:rPr>
            </w:pPr>
          </w:p>
          <w:p w:rsidR="00E54A52" w:rsidRPr="00E54A52" w:rsidRDefault="00E54A52" w:rsidP="00E54A52">
            <w:pPr>
              <w:rPr>
                <w:rFonts w:ascii="NTPreCursivefk" w:hAnsi="NTPreCursivefk"/>
                <w:lang w:eastAsia="en-GB"/>
              </w:rPr>
            </w:pPr>
          </w:p>
          <w:p w:rsidR="00E54A52" w:rsidRPr="00E54A52" w:rsidRDefault="00E54A52" w:rsidP="00E54A52">
            <w:pPr>
              <w:rPr>
                <w:rFonts w:ascii="NTPreCursivefk" w:hAnsi="NTPreCursivefk"/>
                <w:lang w:eastAsia="en-GB"/>
              </w:rPr>
            </w:pPr>
          </w:p>
          <w:p w:rsidR="00E54A52" w:rsidRPr="00E54A52" w:rsidRDefault="00E54A52" w:rsidP="00E54A52">
            <w:pPr>
              <w:rPr>
                <w:rFonts w:ascii="NTPreCursivefk" w:hAnsi="NTPreCursivefk"/>
                <w:lang w:eastAsia="en-GB"/>
              </w:rPr>
            </w:pPr>
          </w:p>
          <w:p w:rsidR="00E54A52" w:rsidRPr="00E54A52" w:rsidRDefault="00E54A52" w:rsidP="00E54A52">
            <w:pPr>
              <w:rPr>
                <w:rFonts w:ascii="NTPreCursivefk" w:hAnsi="NTPreCursivefk"/>
                <w:lang w:eastAsia="en-GB"/>
              </w:rPr>
            </w:pPr>
          </w:p>
          <w:p w:rsidR="00E54A52" w:rsidRPr="00E54A52" w:rsidRDefault="00E54A52" w:rsidP="00E54A52">
            <w:pPr>
              <w:rPr>
                <w:rFonts w:ascii="NTPreCursivefk" w:hAnsi="NTPreCursivefk"/>
                <w:lang w:eastAsia="en-GB"/>
              </w:rPr>
            </w:pPr>
          </w:p>
          <w:p w:rsidR="00E54A52" w:rsidRPr="00E54A52" w:rsidRDefault="00E54A52" w:rsidP="00E54A52">
            <w:pPr>
              <w:rPr>
                <w:rFonts w:ascii="NTPreCursivefk" w:hAnsi="NTPreCursivefk"/>
                <w:lang w:eastAsia="en-GB"/>
              </w:rPr>
            </w:pPr>
          </w:p>
          <w:p w:rsidR="00E54A52" w:rsidRPr="00E54A52" w:rsidRDefault="00E54A52" w:rsidP="00E54A52">
            <w:pPr>
              <w:rPr>
                <w:rFonts w:ascii="NTPreCursivefk" w:hAnsi="NTPreCursivefk"/>
                <w:lang w:eastAsia="en-GB"/>
              </w:rPr>
            </w:pPr>
          </w:p>
          <w:p w:rsidR="00E54A52" w:rsidRPr="00E54A52" w:rsidRDefault="00E54A52" w:rsidP="00E54A52">
            <w:pPr>
              <w:rPr>
                <w:rFonts w:ascii="NTPreCursivefk" w:hAnsi="NTPreCursivefk"/>
                <w:lang w:eastAsia="en-GB"/>
              </w:rPr>
            </w:pPr>
          </w:p>
          <w:p w:rsidR="00E54A52" w:rsidRDefault="00E54A52" w:rsidP="00E54A52">
            <w:pPr>
              <w:rPr>
                <w:rFonts w:ascii="NTPreCursivefk" w:hAnsi="NTPreCursivefk"/>
                <w:lang w:eastAsia="en-GB"/>
              </w:rPr>
            </w:pPr>
          </w:p>
          <w:p w:rsidR="00E54A52" w:rsidRPr="00E54A52" w:rsidRDefault="00E54A52" w:rsidP="00E54A52">
            <w:pPr>
              <w:rPr>
                <w:rFonts w:ascii="NTPreCursivefk" w:hAnsi="NTPreCursivefk"/>
                <w:lang w:eastAsia="en-GB"/>
              </w:rPr>
            </w:pPr>
          </w:p>
          <w:p w:rsidR="00E54A52" w:rsidRPr="00E54A52" w:rsidRDefault="00E54A52" w:rsidP="00E54A52">
            <w:pPr>
              <w:rPr>
                <w:rFonts w:ascii="NTPreCursivefk" w:hAnsi="NTPreCursivefk"/>
                <w:lang w:eastAsia="en-GB"/>
              </w:rPr>
            </w:pPr>
          </w:p>
          <w:p w:rsidR="00E54A52" w:rsidRPr="00E54A52" w:rsidRDefault="00E54A52" w:rsidP="00E54A52">
            <w:pPr>
              <w:rPr>
                <w:rFonts w:ascii="NTPreCursivefk" w:hAnsi="NTPreCursivefk"/>
                <w:lang w:eastAsia="en-GB"/>
              </w:rPr>
            </w:pPr>
          </w:p>
          <w:p w:rsidR="00E54A52" w:rsidRDefault="00554E64" w:rsidP="00E54A52">
            <w:pPr>
              <w:rPr>
                <w:rFonts w:ascii="NTPreCursivefk" w:hAnsi="NTPreCursivefk"/>
                <w:lang w:eastAsia="en-GB"/>
              </w:rPr>
            </w:pPr>
            <w:r w:rsidRPr="00E54A52">
              <w:rPr>
                <w:rFonts w:ascii="NTPreCursivefk" w:hAnsi="NTPreCursivefk"/>
                <w:noProof/>
                <w:color w:val="000000" w:themeColor="text1"/>
                <w:szCs w:val="32"/>
                <w:lang w:eastAsia="en-GB"/>
              </w:rPr>
              <mc:AlternateContent>
                <mc:Choice Requires="wps">
                  <w:drawing>
                    <wp:anchor distT="45720" distB="45720" distL="114300" distR="114300" simplePos="0" relativeHeight="251651584" behindDoc="1" locked="0" layoutInCell="1" allowOverlap="1" wp14:anchorId="0A24AD97" wp14:editId="3C242072">
                      <wp:simplePos x="0" y="0"/>
                      <wp:positionH relativeFrom="column">
                        <wp:posOffset>457200</wp:posOffset>
                      </wp:positionH>
                      <wp:positionV relativeFrom="paragraph">
                        <wp:posOffset>41910</wp:posOffset>
                      </wp:positionV>
                      <wp:extent cx="2238375" cy="285750"/>
                      <wp:effectExtent l="0" t="0" r="952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285750"/>
                              </a:xfrm>
                              <a:prstGeom prst="rect">
                                <a:avLst/>
                              </a:prstGeom>
                              <a:solidFill>
                                <a:srgbClr val="FFFFFF"/>
                              </a:solidFill>
                              <a:ln w="9525">
                                <a:noFill/>
                                <a:miter lim="800000"/>
                                <a:headEnd/>
                                <a:tailEnd/>
                              </a:ln>
                            </wps:spPr>
                            <wps:txbx>
                              <w:txbxContent>
                                <w:p w:rsidR="00E54A52" w:rsidRPr="00E54A52" w:rsidRDefault="00E54A52" w:rsidP="00E54A52">
                                  <w:pPr>
                                    <w:jc w:val="center"/>
                                    <w:rPr>
                                      <w:rFonts w:ascii="NTPreCursivefk" w:hAnsi="NTPreCursivefk"/>
                                      <w:b/>
                                      <w:color w:val="1F4E79" w:themeColor="accent1" w:themeShade="80"/>
                                      <w:u w:val="single"/>
                                    </w:rPr>
                                  </w:pPr>
                                  <w:r>
                                    <w:rPr>
                                      <w:rFonts w:ascii="NTPreCursivefk" w:hAnsi="NTPreCursivefk"/>
                                      <w:b/>
                                      <w:color w:val="1F4E79" w:themeColor="accent1" w:themeShade="80"/>
                                      <w:u w:val="single"/>
                                    </w:rPr>
                                    <w:t>Bronze 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24AD97" id="_x0000_s1028" type="#_x0000_t202" style="position:absolute;margin-left:36pt;margin-top:3.3pt;width:176.25pt;height:22.5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" stroked="f">
                      <v:textbox>
                        <w:txbxContent>
                          <w:p w:rsidR="00E54A52" w:rsidRPr="00E54A52" w:rsidRDefault="00E54A52" w:rsidP="00E54A52">
                            <w:pPr>
                              <w:jc w:val="center"/>
                              <w:rPr>
                                <w:rFonts w:ascii="NTPreCursivefk" w:hAnsi="NTPreCursivefk"/>
                                <w:b/>
                                <w:color w:val="1F4E79" w:themeColor="accent1" w:themeShade="80"/>
                                <w:u w:val="single"/>
                              </w:rPr>
                            </w:pPr>
                            <w:r>
                              <w:rPr>
                                <w:rFonts w:ascii="NTPreCursivefk" w:hAnsi="NTPreCursivefk"/>
                                <w:b/>
                                <w:color w:val="1F4E79" w:themeColor="accent1" w:themeShade="80"/>
                                <w:u w:val="single"/>
                              </w:rPr>
                              <w:t>Bronze Age</w:t>
                            </w:r>
                          </w:p>
                        </w:txbxContent>
                      </v:textbox>
                    </v:shape>
                  </w:pict>
                </mc:Fallback>
              </mc:AlternateContent>
            </w:r>
          </w:p>
          <w:p w:rsidR="00E54A52" w:rsidRPr="00E54A52" w:rsidRDefault="00E54A52" w:rsidP="00E54A52">
            <w:pPr>
              <w:rPr>
                <w:rFonts w:ascii="NTPreCursivefk" w:hAnsi="NTPreCursivefk"/>
                <w:lang w:eastAsia="en-GB"/>
              </w:rPr>
            </w:pPr>
            <w:r>
              <w:rPr>
                <w:rFonts w:ascii="NTPreCursivefk" w:hAnsi="NTPreCursivefk"/>
                <w:lang w:eastAsia="en-GB"/>
              </w:rPr>
              <w:t xml:space="preserve">  </w:t>
            </w:r>
          </w:p>
          <w:p w:rsidR="00E54A52" w:rsidRDefault="00E54A52" w:rsidP="00E54A52">
            <w:pPr>
              <w:rPr>
                <w:rFonts w:ascii="NTPreCursivefk" w:hAnsi="NTPreCursivefk"/>
                <w:lang w:eastAsia="en-GB"/>
              </w:rPr>
            </w:pPr>
          </w:p>
          <w:p w:rsidR="00E54A52" w:rsidRDefault="00E54A52" w:rsidP="00E54A52">
            <w:pPr>
              <w:rPr>
                <w:rFonts w:ascii="NTPreCursivefk" w:hAnsi="NTPreCursivefk"/>
                <w:lang w:eastAsia="en-GB"/>
              </w:rPr>
            </w:pPr>
          </w:p>
          <w:p w:rsidR="00B76BA0" w:rsidRPr="00E54A52" w:rsidRDefault="00B76BA0" w:rsidP="00E54A52">
            <w:pPr>
              <w:rPr>
                <w:rFonts w:ascii="NTPreCursivefk" w:hAnsi="NTPreCursivefk"/>
                <w:lang w:eastAsia="en-GB"/>
              </w:rPr>
            </w:pPr>
          </w:p>
        </w:tc>
        <w:tc>
          <w:tcPr>
            <w:tcW w:w="4937" w:type="dxa"/>
            <w:vMerge w:val="restart"/>
            <w:shd w:val="clear" w:color="auto" w:fill="auto"/>
          </w:tcPr>
          <w:p w:rsidR="00B76BA0" w:rsidRPr="00583A13" w:rsidRDefault="00E54A52" w:rsidP="00C3729C">
            <w:pPr>
              <w:rPr>
                <w:rFonts w:ascii="NTPreCursivefk" w:hAnsi="NTPreCursivefk"/>
                <w:noProof/>
                <w:lang w:eastAsia="en-GB"/>
              </w:rPr>
            </w:pPr>
            <w:r w:rsidRPr="00E54A52">
              <w:rPr>
                <w:rFonts w:ascii="NTPreCursivefk" w:hAnsi="NTPreCursivefk"/>
                <w:noProof/>
                <w:color w:val="000000" w:themeColor="text1"/>
                <w:szCs w:val="32"/>
                <w:lang w:eastAsia="en-GB"/>
              </w:rPr>
              <w:lastRenderedPageBreak/>
              <mc:AlternateContent>
                <mc:Choice Requires="wps">
                  <w:drawing>
                    <wp:anchor distT="45720" distB="45720" distL="114300" distR="114300" simplePos="0" relativeHeight="251650560" behindDoc="1" locked="0" layoutInCell="1" allowOverlap="1" wp14:anchorId="4D7A0E89" wp14:editId="5E8C7C67">
                      <wp:simplePos x="0" y="0"/>
                      <wp:positionH relativeFrom="column">
                        <wp:posOffset>-635</wp:posOffset>
                      </wp:positionH>
                      <wp:positionV relativeFrom="paragraph">
                        <wp:posOffset>2345055</wp:posOffset>
                      </wp:positionV>
                      <wp:extent cx="2238375" cy="285750"/>
                      <wp:effectExtent l="0" t="0" r="9525"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285750"/>
                              </a:xfrm>
                              <a:prstGeom prst="rect">
                                <a:avLst/>
                              </a:prstGeom>
                              <a:solidFill>
                                <a:srgbClr val="FFFFFF"/>
                              </a:solidFill>
                              <a:ln w="9525">
                                <a:noFill/>
                                <a:miter lim="800000"/>
                                <a:headEnd/>
                                <a:tailEnd/>
                              </a:ln>
                            </wps:spPr>
                            <wps:txbx>
                              <w:txbxContent>
                                <w:p w:rsidR="00E54A52" w:rsidRPr="00E54A52" w:rsidRDefault="00E54A52" w:rsidP="00E54A52">
                                  <w:pPr>
                                    <w:jc w:val="center"/>
                                    <w:rPr>
                                      <w:rFonts w:ascii="NTPreCursivefk" w:hAnsi="NTPreCursivefk"/>
                                      <w:b/>
                                      <w:color w:val="1F4E79" w:themeColor="accent1" w:themeShade="80"/>
                                      <w:u w:val="single"/>
                                    </w:rPr>
                                  </w:pPr>
                                  <w:r>
                                    <w:rPr>
                                      <w:rFonts w:ascii="NTPreCursivefk" w:hAnsi="NTPreCursivefk"/>
                                      <w:b/>
                                      <w:color w:val="1F4E79" w:themeColor="accent1" w:themeShade="80"/>
                                      <w:u w:val="single"/>
                                    </w:rPr>
                                    <w:t>Iron 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7A0E89" id="_x0000_s1029" type="#_x0000_t202" style="position:absolute;margin-left:-.05pt;margin-top:184.65pt;width:176.25pt;height:22.5pt;z-index:-25166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" stroked="f">
                      <v:textbox>
                        <w:txbxContent>
                          <w:p w:rsidR="00E54A52" w:rsidRPr="00E54A52" w:rsidRDefault="00E54A52" w:rsidP="00E54A52">
                            <w:pPr>
                              <w:jc w:val="center"/>
                              <w:rPr>
                                <w:rFonts w:ascii="NTPreCursivefk" w:hAnsi="NTPreCursivefk"/>
                                <w:b/>
                                <w:color w:val="1F4E79" w:themeColor="accent1" w:themeShade="80"/>
                                <w:u w:val="single"/>
                              </w:rPr>
                            </w:pPr>
                            <w:r>
                              <w:rPr>
                                <w:rFonts w:ascii="NTPreCursivefk" w:hAnsi="NTPreCursivefk"/>
                                <w:b/>
                                <w:color w:val="1F4E79" w:themeColor="accent1" w:themeShade="80"/>
                                <w:u w:val="single"/>
                              </w:rPr>
                              <w:t>Iron Age</w:t>
                            </w:r>
                          </w:p>
                        </w:txbxContent>
                      </v:textbox>
                    </v:shape>
                  </w:pict>
                </mc:Fallback>
              </mc:AlternateContent>
            </w:r>
            <w:r>
              <w:rPr>
                <w:noProof/>
                <w:lang w:eastAsia="en-GB"/>
              </w:rPr>
              <w:drawing>
                <wp:anchor distT="0" distB="0" distL="114300" distR="114300" simplePos="0" relativeHeight="251652608" behindDoc="1" locked="0" layoutInCell="1" allowOverlap="1">
                  <wp:simplePos x="0" y="0"/>
                  <wp:positionH relativeFrom="column">
                    <wp:posOffset>-3001010</wp:posOffset>
                  </wp:positionH>
                  <wp:positionV relativeFrom="paragraph">
                    <wp:posOffset>30480</wp:posOffset>
                  </wp:positionV>
                  <wp:extent cx="6143625" cy="2347586"/>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8997" t="28772" r="6985" b="14128"/>
                          <a:stretch/>
                        </pic:blipFill>
                        <pic:spPr bwMode="auto">
                          <a:xfrm>
                            <a:off x="0" y="0"/>
                            <a:ext cx="6143625" cy="23475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B76BA0" w:rsidRPr="00583A13" w:rsidTr="00E54A52">
        <w:trPr>
          <w:trHeight w:val="3455"/>
        </w:trPr>
        <w:tc>
          <w:tcPr>
            <w:tcW w:w="5205" w:type="dxa"/>
            <w:shd w:val="clear" w:color="auto" w:fill="auto"/>
          </w:tcPr>
          <w:p w:rsidR="00B76BA0" w:rsidRPr="00583A13" w:rsidRDefault="00B76BA0" w:rsidP="00AA1387">
            <w:pPr>
              <w:rPr>
                <w:rFonts w:ascii="NTPreCursivefk" w:hAnsi="NTPreCursivefk"/>
                <w:color w:val="000000" w:themeColor="text1"/>
                <w:szCs w:val="32"/>
              </w:rPr>
            </w:pPr>
          </w:p>
        </w:tc>
        <w:tc>
          <w:tcPr>
            <w:tcW w:w="5251" w:type="dxa"/>
            <w:vMerge/>
            <w:shd w:val="clear" w:color="auto" w:fill="auto"/>
          </w:tcPr>
          <w:p w:rsidR="00B76BA0" w:rsidRPr="00583A13" w:rsidRDefault="00B76BA0">
            <w:pPr>
              <w:rPr>
                <w:rFonts w:ascii="NTPreCursivefk" w:hAnsi="NTPreCursivefk"/>
              </w:rPr>
            </w:pPr>
          </w:p>
        </w:tc>
        <w:tc>
          <w:tcPr>
            <w:tcW w:w="4937" w:type="dxa"/>
            <w:vMerge/>
            <w:shd w:val="clear" w:color="auto" w:fill="auto"/>
          </w:tcPr>
          <w:p w:rsidR="00B76BA0" w:rsidRPr="00583A13" w:rsidRDefault="00B76BA0">
            <w:pPr>
              <w:rPr>
                <w:rFonts w:ascii="NTPreCursivefk" w:hAnsi="NTPreCursivefk"/>
              </w:rPr>
            </w:pPr>
          </w:p>
        </w:tc>
      </w:tr>
    </w:tbl>
    <w:p w:rsidR="009A0581" w:rsidRPr="000B2912" w:rsidRDefault="009A0581">
      <w:pPr>
        <w:rPr>
          <w:rFonts w:ascii="Sassoon Infant Std" w:hAnsi="Sassoon Infant Std"/>
          <w:sz w:val="2"/>
        </w:rPr>
      </w:pPr>
    </w:p>
    <w:sectPr w:rsidR="009A0581" w:rsidRPr="000B2912" w:rsidSect="009A0581">
      <w:headerReference w:type="default" r:id="rId1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666" w:rsidRDefault="00B77666" w:rsidP="008563B9">
      <w:pPr>
        <w:spacing w:after="0" w:line="240" w:lineRule="auto"/>
      </w:pPr>
      <w:r>
        <w:separator/>
      </w:r>
    </w:p>
  </w:endnote>
  <w:endnote w:type="continuationSeparator" w:id="0">
    <w:p w:rsidR="00B77666" w:rsidRDefault="00B77666" w:rsidP="008563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TPreCursivefk">
    <w:panose1 w:val="03000400000000000000"/>
    <w:charset w:val="00"/>
    <w:family w:val="script"/>
    <w:pitch w:val="variable"/>
    <w:sig w:usb0="00000003" w:usb1="10000000" w:usb2="00000000" w:usb3="00000000" w:csb0="00000001" w:csb1="00000000"/>
  </w:font>
  <w:font w:name="Sassoon Infant Std">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666" w:rsidRDefault="00B77666" w:rsidP="008563B9">
      <w:pPr>
        <w:spacing w:after="0" w:line="240" w:lineRule="auto"/>
      </w:pPr>
      <w:r>
        <w:separator/>
      </w:r>
    </w:p>
  </w:footnote>
  <w:footnote w:type="continuationSeparator" w:id="0">
    <w:p w:rsidR="00B77666" w:rsidRDefault="00B77666" w:rsidP="008563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3B9" w:rsidRPr="00583A13" w:rsidRDefault="00AA3ACD" w:rsidP="00583A13">
    <w:pPr>
      <w:pStyle w:val="Header"/>
      <w:jc w:val="center"/>
      <w:rPr>
        <w:rFonts w:ascii="NTPreCursivefk" w:hAnsi="NTPreCursivefk"/>
        <w:b/>
        <w:sz w:val="18"/>
      </w:rPr>
    </w:pPr>
    <w:r>
      <w:rPr>
        <w:noProof/>
        <w:lang w:eastAsia="en-GB"/>
      </w:rPr>
      <w:drawing>
        <wp:anchor distT="0" distB="0" distL="114300" distR="114300" simplePos="0" relativeHeight="251650048" behindDoc="1" locked="0" layoutInCell="1" allowOverlap="1">
          <wp:simplePos x="0" y="0"/>
          <wp:positionH relativeFrom="column">
            <wp:posOffset>9054465</wp:posOffset>
          </wp:positionH>
          <wp:positionV relativeFrom="paragraph">
            <wp:posOffset>-328930</wp:posOffset>
          </wp:positionV>
          <wp:extent cx="617220" cy="579120"/>
          <wp:effectExtent l="0" t="0" r="0" b="0"/>
          <wp:wrapNone/>
          <wp:docPr id="4" name="Picture 4" descr="C:\Users\dtracey\AppData\Local\Microsoft\Windows\INetCache\Content.MSO\C8943CB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tracey\AppData\Local\Microsoft\Windows\INetCache\Content.MSO\C8943CB6.tmp"/>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2102" t="7204" r="11281" b="7184"/>
                  <a:stretch/>
                </pic:blipFill>
                <pic:spPr bwMode="auto">
                  <a:xfrm>
                    <a:off x="0" y="0"/>
                    <a:ext cx="617220" cy="579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2912" w:rsidRPr="00583A13">
      <w:rPr>
        <w:rFonts w:ascii="NTPreCursivefk" w:hAnsi="NTPreCursivefk"/>
        <w:b/>
        <w:sz w:val="28"/>
      </w:rPr>
      <w:t>Knowledge Organiser –</w:t>
    </w:r>
    <w:r w:rsidR="00182446">
      <w:rPr>
        <w:rFonts w:ascii="NTPreCursivefk" w:hAnsi="NTPreCursivefk"/>
        <w:b/>
        <w:sz w:val="28"/>
      </w:rPr>
      <w:t>Stone Age</w:t>
    </w:r>
    <w:r w:rsidR="00554E64">
      <w:rPr>
        <w:rFonts w:ascii="NTPreCursivefk" w:hAnsi="NTPreCursivefk"/>
        <w:b/>
        <w:sz w:val="28"/>
      </w:rPr>
      <w:t xml:space="preserve"> to Iron Age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581"/>
    <w:rsid w:val="000A3629"/>
    <w:rsid w:val="000B2912"/>
    <w:rsid w:val="00122707"/>
    <w:rsid w:val="00182446"/>
    <w:rsid w:val="00335BFD"/>
    <w:rsid w:val="004B514B"/>
    <w:rsid w:val="00554E64"/>
    <w:rsid w:val="00583A13"/>
    <w:rsid w:val="00687F38"/>
    <w:rsid w:val="007C3DE7"/>
    <w:rsid w:val="008563B9"/>
    <w:rsid w:val="009A0581"/>
    <w:rsid w:val="009B5341"/>
    <w:rsid w:val="00AA1387"/>
    <w:rsid w:val="00AA3ACD"/>
    <w:rsid w:val="00AE2D3A"/>
    <w:rsid w:val="00B76BA0"/>
    <w:rsid w:val="00B77666"/>
    <w:rsid w:val="00BC18A6"/>
    <w:rsid w:val="00E27557"/>
    <w:rsid w:val="00E54A52"/>
    <w:rsid w:val="00E8141F"/>
    <w:rsid w:val="00E96FDB"/>
    <w:rsid w:val="00EE67F1"/>
    <w:rsid w:val="00F76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4F007B"/>
  <w15:docId w15:val="{1661D71D-9ADF-4B35-86AD-DAF4AB432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5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63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3B9"/>
  </w:style>
  <w:style w:type="paragraph" w:styleId="Footer">
    <w:name w:val="footer"/>
    <w:basedOn w:val="Normal"/>
    <w:link w:val="FooterChar"/>
    <w:uiPriority w:val="99"/>
    <w:unhideWhenUsed/>
    <w:rsid w:val="008563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3B9"/>
  </w:style>
  <w:style w:type="paragraph" w:styleId="BalloonText">
    <w:name w:val="Balloon Text"/>
    <w:basedOn w:val="Normal"/>
    <w:link w:val="BalloonTextChar"/>
    <w:uiPriority w:val="99"/>
    <w:semiHidden/>
    <w:unhideWhenUsed/>
    <w:rsid w:val="00BC1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18A6"/>
    <w:rPr>
      <w:rFonts w:ascii="Tahoma" w:hAnsi="Tahoma" w:cs="Tahoma"/>
      <w:sz w:val="16"/>
      <w:szCs w:val="16"/>
    </w:rPr>
  </w:style>
  <w:style w:type="character" w:customStyle="1" w:styleId="aranob">
    <w:name w:val="aranob"/>
    <w:basedOn w:val="DefaultParagraphFont"/>
    <w:rsid w:val="00583A13"/>
  </w:style>
  <w:style w:type="character" w:styleId="Hyperlink">
    <w:name w:val="Hyperlink"/>
    <w:basedOn w:val="DefaultParagraphFont"/>
    <w:uiPriority w:val="99"/>
    <w:semiHidden/>
    <w:unhideWhenUsed/>
    <w:rsid w:val="00583A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81066-CA43-4475-825E-6C955A334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Pages>
  <Words>264</Words>
  <Characters>1509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Jed Smith</dc:creator>
  <cp:lastModifiedBy>Danielle Tracey</cp:lastModifiedBy>
  <cp:revision>8</cp:revision>
  <dcterms:created xsi:type="dcterms:W3CDTF">2020-07-19T18:24:00Z</dcterms:created>
  <dcterms:modified xsi:type="dcterms:W3CDTF">2024-09-02T13:52:00Z</dcterms:modified>
</cp:coreProperties>
</file>